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5D3" w:rsidRDefault="007F3DCC">
      <w:r w:rsidRPr="007F3DC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1809750" cy="2468880"/>
            <wp:effectExtent l="0" t="0" r="0" b="7620"/>
            <wp:wrapSquare wrapText="bothSides"/>
            <wp:docPr id="1" name="Obrázek 1" descr="Obsah obrázku muž, osoba, brýle, noš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05D3" w:rsidRDefault="002C05D3"/>
    <w:p w:rsidR="002C05D3" w:rsidRDefault="002C05D3"/>
    <w:p w:rsidR="002C05D3" w:rsidRDefault="002C05D3"/>
    <w:p w:rsidR="002C05D3" w:rsidRDefault="002C05D3"/>
    <w:p w:rsidR="002C05D3" w:rsidRDefault="002C05D3"/>
    <w:p w:rsidR="002C05D3" w:rsidRDefault="002C05D3"/>
    <w:p w:rsidR="002C05D3" w:rsidRDefault="002C05D3"/>
    <w:p w:rsidR="002C05D3" w:rsidRDefault="002C05D3"/>
    <w:p w:rsidR="002C05D3" w:rsidRDefault="002C05D3"/>
    <w:p w:rsidR="001D2B3B" w:rsidRPr="007F3DCC" w:rsidRDefault="002C05D3">
      <w:pPr>
        <w:rPr>
          <w:sz w:val="24"/>
          <w:szCs w:val="24"/>
        </w:rPr>
      </w:pPr>
      <w:r w:rsidRPr="007F3DCC">
        <w:rPr>
          <w:sz w:val="24"/>
          <w:szCs w:val="24"/>
        </w:rPr>
        <w:t xml:space="preserve">Tak, jako v minulém roce i letošní pašijové čtení jsme věnovali vzpomínce </w:t>
      </w:r>
      <w:r w:rsidR="00715AEA" w:rsidRPr="007F3DCC">
        <w:rPr>
          <w:sz w:val="24"/>
          <w:szCs w:val="24"/>
        </w:rPr>
        <w:t xml:space="preserve">na </w:t>
      </w:r>
      <w:r w:rsidRPr="007F3DCC">
        <w:rPr>
          <w:sz w:val="24"/>
          <w:szCs w:val="24"/>
        </w:rPr>
        <w:t xml:space="preserve">jednoho statečného člověka, který položil svůj život za pravdu, kterou viděl v odpovědnosti </w:t>
      </w:r>
      <w:proofErr w:type="gramStart"/>
      <w:r w:rsidRPr="007F3DCC">
        <w:rPr>
          <w:sz w:val="24"/>
          <w:szCs w:val="24"/>
        </w:rPr>
        <w:t>k  životu</w:t>
      </w:r>
      <w:proofErr w:type="gramEnd"/>
      <w:r w:rsidRPr="007F3DCC">
        <w:rPr>
          <w:sz w:val="24"/>
          <w:szCs w:val="24"/>
        </w:rPr>
        <w:t xml:space="preserve">  </w:t>
      </w:r>
      <w:r w:rsidR="00715AEA" w:rsidRPr="007F3DCC">
        <w:rPr>
          <w:sz w:val="24"/>
          <w:szCs w:val="24"/>
        </w:rPr>
        <w:t xml:space="preserve">a ke </w:t>
      </w:r>
      <w:r w:rsidRPr="007F3DCC">
        <w:rPr>
          <w:sz w:val="24"/>
          <w:szCs w:val="24"/>
        </w:rPr>
        <w:t xml:space="preserve">světu, ve kterém žil a </w:t>
      </w:r>
      <w:r w:rsidR="00715AEA" w:rsidRPr="007F3DCC">
        <w:rPr>
          <w:sz w:val="24"/>
          <w:szCs w:val="24"/>
        </w:rPr>
        <w:t xml:space="preserve">která byla podepřena silnou vírou v Pána Boha a v ukřižovaného Ježíše Krista. </w:t>
      </w:r>
    </w:p>
    <w:p w:rsidR="007F3DCC" w:rsidRDefault="007F3DCC" w:rsidP="007F3DCC">
      <w:pPr>
        <w:pStyle w:val="new2"/>
        <w:shd w:val="clear" w:color="auto" w:fill="FFFFFF"/>
        <w:spacing w:before="0" w:beforeAutospacing="0" w:after="0" w:afterAutospacing="0" w:line="383" w:lineRule="atLeast"/>
        <w:rPr>
          <w:rFonts w:ascii="Arial" w:hAnsi="Arial" w:cs="Arial"/>
          <w:color w:val="333333"/>
          <w:sz w:val="20"/>
          <w:szCs w:val="20"/>
        </w:rPr>
      </w:pPr>
      <w:r w:rsidRPr="007F3DCC">
        <w:rPr>
          <w:rFonts w:ascii="Arial" w:hAnsi="Arial" w:cs="Arial"/>
          <w:b/>
          <w:bCs/>
          <w:color w:val="333333"/>
          <w:sz w:val="28"/>
          <w:szCs w:val="28"/>
        </w:rPr>
        <w:t xml:space="preserve">Dietrich </w:t>
      </w:r>
      <w:proofErr w:type="spellStart"/>
      <w:r w:rsidRPr="007F3DCC">
        <w:rPr>
          <w:rFonts w:ascii="Arial" w:hAnsi="Arial" w:cs="Arial"/>
          <w:b/>
          <w:bCs/>
          <w:color w:val="333333"/>
          <w:sz w:val="28"/>
          <w:szCs w:val="28"/>
        </w:rPr>
        <w:t>Bonhoeffer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7F3DCC" w:rsidRPr="007F3DCC" w:rsidRDefault="007F3DCC" w:rsidP="007F3DCC">
      <w:pPr>
        <w:pStyle w:val="new2"/>
        <w:shd w:val="clear" w:color="auto" w:fill="FFFFFF"/>
        <w:spacing w:before="0" w:beforeAutospacing="0" w:after="0" w:afterAutospacing="0" w:line="383" w:lineRule="atLeast"/>
        <w:rPr>
          <w:rFonts w:ascii="Arial" w:hAnsi="Arial" w:cs="Arial"/>
          <w:color w:val="333333"/>
          <w:sz w:val="20"/>
          <w:szCs w:val="20"/>
        </w:rPr>
      </w:pPr>
      <w:r w:rsidRPr="007F3DCC">
        <w:rPr>
          <w:rFonts w:ascii="Arial" w:hAnsi="Arial" w:cs="Arial"/>
          <w:color w:val="333333"/>
          <w:sz w:val="20"/>
          <w:szCs w:val="20"/>
        </w:rPr>
        <w:t xml:space="preserve">(4. února 1906, Vratislav – 9. dubna 1945, koncentrační tábor </w:t>
      </w:r>
      <w:proofErr w:type="spellStart"/>
      <w:r w:rsidRPr="007F3DCC">
        <w:rPr>
          <w:rFonts w:ascii="Arial" w:hAnsi="Arial" w:cs="Arial"/>
          <w:color w:val="333333"/>
          <w:sz w:val="20"/>
          <w:szCs w:val="20"/>
        </w:rPr>
        <w:t>Flossenbürg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 xml:space="preserve">) byl německý evangelický teolog, etik, </w:t>
      </w:r>
      <w:proofErr w:type="gramStart"/>
      <w:r w:rsidRPr="007F3DCC">
        <w:rPr>
          <w:rFonts w:ascii="Arial" w:hAnsi="Arial" w:cs="Arial"/>
          <w:color w:val="333333"/>
          <w:sz w:val="20"/>
          <w:szCs w:val="20"/>
        </w:rPr>
        <w:t>filosof</w:t>
      </w:r>
      <w:proofErr w:type="gramEnd"/>
      <w:r w:rsidRPr="007F3DCC">
        <w:rPr>
          <w:rFonts w:ascii="Arial" w:hAnsi="Arial" w:cs="Arial"/>
          <w:color w:val="333333"/>
          <w:sz w:val="20"/>
          <w:szCs w:val="20"/>
        </w:rPr>
        <w:t xml:space="preserve"> a bojovník proti nacismu.</w:t>
      </w:r>
      <w:r w:rsidRPr="007F3DCC">
        <w:rPr>
          <w:rFonts w:ascii="Arial" w:hAnsi="Arial" w:cs="Arial"/>
          <w:color w:val="333333"/>
          <w:sz w:val="20"/>
          <w:szCs w:val="20"/>
        </w:rPr>
        <w:br/>
        <w:t xml:space="preserve">Narodil se ve Vratislavi (německy </w:t>
      </w:r>
      <w:proofErr w:type="spellStart"/>
      <w:r w:rsidRPr="007F3DCC">
        <w:rPr>
          <w:rFonts w:ascii="Arial" w:hAnsi="Arial" w:cs="Arial"/>
          <w:color w:val="333333"/>
          <w:sz w:val="20"/>
          <w:szCs w:val="20"/>
        </w:rPr>
        <w:t>Breslau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 xml:space="preserve">). Po své habilitaci (již ve 24 letech!), působil v zahraničí: jako vikář v Barceloně a jako docent systematické teologie v New Yorku, poté jako soukromý docent evangelické teologie a studentský farář (spirituál) v Berlíně. Působil i jako člen a teologický poradce pro otázky mládeže přípravné organizace dnešní </w:t>
      </w:r>
      <w:r w:rsidRPr="007F3DCC">
        <w:rPr>
          <w:rFonts w:ascii="Arial" w:hAnsi="Arial" w:cs="Arial"/>
          <w:color w:val="333333"/>
          <w:sz w:val="20"/>
          <w:szCs w:val="20"/>
        </w:rPr>
        <w:softHyphen/>
        <w:t>Ekumenické rady cí</w:t>
      </w:r>
      <w:r w:rsidRPr="007F3DCC">
        <w:rPr>
          <w:rFonts w:ascii="Arial" w:hAnsi="Arial" w:cs="Arial"/>
          <w:color w:val="333333"/>
          <w:sz w:val="20"/>
          <w:szCs w:val="20"/>
        </w:rPr>
        <w:softHyphen/>
        <w:t xml:space="preserve">rkví (ERC). Brzy poté, co moc v Německu převzala NSDAP v čele s Adolfem Hitlerem, zaujal jednoznačně odmítavý postoj k jejímu antisemitismu pronásledování Židů, angažoval se v rámci tzv. </w:t>
      </w:r>
      <w:proofErr w:type="spellStart"/>
      <w:r w:rsidRPr="007F3DCC">
        <w:rPr>
          <w:rFonts w:ascii="Arial" w:hAnsi="Arial" w:cs="Arial"/>
          <w:color w:val="333333"/>
          <w:sz w:val="20"/>
          <w:szCs w:val="20"/>
        </w:rPr>
        <w:t>Kirchenkampfu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 xml:space="preserve"> proti "</w:t>
      </w:r>
      <w:proofErr w:type="spellStart"/>
      <w:r w:rsidRPr="007F3DCC">
        <w:rPr>
          <w:rFonts w:ascii="Arial" w:hAnsi="Arial" w:cs="Arial"/>
          <w:color w:val="333333"/>
          <w:sz w:val="20"/>
          <w:szCs w:val="20"/>
        </w:rPr>
        <w:t>Deutsche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7F3DCC">
        <w:rPr>
          <w:rFonts w:ascii="Arial" w:hAnsi="Arial" w:cs="Arial"/>
          <w:color w:val="333333"/>
          <w:sz w:val="20"/>
          <w:szCs w:val="20"/>
        </w:rPr>
        <w:t>Christen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>" a Norimberským zákonům.</w:t>
      </w:r>
      <w:r w:rsidRPr="007F3DCC">
        <w:rPr>
          <w:rFonts w:ascii="Arial" w:hAnsi="Arial" w:cs="Arial"/>
          <w:color w:val="333333"/>
          <w:sz w:val="20"/>
          <w:szCs w:val="20"/>
        </w:rPr>
        <w:br/>
        <w:t xml:space="preserve">Od roku 1935 vedl kazatelský seminář (od roku 1940 zakázaný) tzv. Vyznávající církve ve </w:t>
      </w:r>
      <w:proofErr w:type="spellStart"/>
      <w:r w:rsidRPr="007F3DCC">
        <w:rPr>
          <w:rFonts w:ascii="Arial" w:hAnsi="Arial" w:cs="Arial"/>
          <w:color w:val="333333"/>
          <w:sz w:val="20"/>
          <w:szCs w:val="20"/>
        </w:rPr>
        <w:t>Finkenwalde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 xml:space="preserve">, což je dnes součást polského města Štětín. Asi roku 1938 se připojil ke </w:t>
      </w:r>
      <w:proofErr w:type="spellStart"/>
      <w:r w:rsidRPr="007F3DCC">
        <w:rPr>
          <w:rFonts w:ascii="Arial" w:hAnsi="Arial" w:cs="Arial"/>
          <w:color w:val="333333"/>
          <w:sz w:val="20"/>
          <w:szCs w:val="20"/>
        </w:rPr>
        <w:t>Canarisovu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 xml:space="preserve"> protihitlerovskému spiknutí. Roku 1940 mu byly veřejné projevy zakázány, o rok později i písemné. Dne 5. dubna 1943 byl zatčen a po posledním nezdařeném atentátu na Adolfa Hitlera 20. července 1944, který provedli jeho bývalí spojenci, odsouzen k smrti. Působil duchovně i mezi spoluvězni, pro které sepsal velké množství písní a básní.</w:t>
      </w:r>
      <w:r w:rsidRPr="007F3DCC">
        <w:rPr>
          <w:rFonts w:ascii="Arial" w:hAnsi="Arial" w:cs="Arial"/>
          <w:color w:val="333333"/>
          <w:sz w:val="20"/>
          <w:szCs w:val="20"/>
        </w:rPr>
        <w:br/>
        <w:t xml:space="preserve">Dne 8. dubna 1945 byl v koncentračním táboře </w:t>
      </w:r>
      <w:proofErr w:type="spellStart"/>
      <w:r w:rsidRPr="007F3DCC">
        <w:rPr>
          <w:rFonts w:ascii="Arial" w:hAnsi="Arial" w:cs="Arial"/>
          <w:color w:val="333333"/>
          <w:sz w:val="20"/>
          <w:szCs w:val="20"/>
        </w:rPr>
        <w:t>Flossenbürg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 xml:space="preserve"> odsouzen k trestu smrti vojenským stanným soudcem za předsednictví Otto </w:t>
      </w:r>
      <w:proofErr w:type="spellStart"/>
      <w:r w:rsidRPr="007F3DCC">
        <w:rPr>
          <w:rFonts w:ascii="Arial" w:hAnsi="Arial" w:cs="Arial"/>
          <w:color w:val="333333"/>
          <w:sz w:val="20"/>
          <w:szCs w:val="20"/>
        </w:rPr>
        <w:t>Thorbecka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>, člena SS. O Velikonocích 9. dubna 1945 byl popraven.</w:t>
      </w:r>
      <w:bookmarkStart w:id="0" w:name="_GoBack"/>
      <w:bookmarkEnd w:id="0"/>
      <w:r w:rsidRPr="007F3DCC">
        <w:rPr>
          <w:rFonts w:ascii="Arial" w:hAnsi="Arial" w:cs="Arial"/>
          <w:color w:val="333333"/>
          <w:sz w:val="20"/>
          <w:szCs w:val="20"/>
        </w:rPr>
        <w:br/>
        <w:t xml:space="preserve">Dietrich </w:t>
      </w:r>
      <w:proofErr w:type="spellStart"/>
      <w:r w:rsidRPr="007F3DCC">
        <w:rPr>
          <w:rFonts w:ascii="Arial" w:hAnsi="Arial" w:cs="Arial"/>
          <w:color w:val="333333"/>
          <w:sz w:val="20"/>
          <w:szCs w:val="20"/>
        </w:rPr>
        <w:t>Bonhoeffer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 xml:space="preserve"> byl svébytným teologem a křesťanským etikem, který zdůrazňoval význam Kázání na hoře a Následování Ježíše, jak slovem, tak i svým osobním příkladem. Ve svých dopisech z vězení (posmrtně vydáno jako </w:t>
      </w:r>
      <w:proofErr w:type="spellStart"/>
      <w:r w:rsidRPr="007F3DCC">
        <w:rPr>
          <w:rFonts w:ascii="Arial" w:hAnsi="Arial" w:cs="Arial"/>
          <w:color w:val="333333"/>
          <w:sz w:val="20"/>
          <w:szCs w:val="20"/>
        </w:rPr>
        <w:t>Widerstand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7F3DCC">
        <w:rPr>
          <w:rFonts w:ascii="Arial" w:hAnsi="Arial" w:cs="Arial"/>
          <w:color w:val="333333"/>
          <w:sz w:val="20"/>
          <w:szCs w:val="20"/>
        </w:rPr>
        <w:t>und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7F3DCC">
        <w:rPr>
          <w:rFonts w:ascii="Arial" w:hAnsi="Arial" w:cs="Arial"/>
          <w:color w:val="333333"/>
          <w:sz w:val="20"/>
          <w:szCs w:val="20"/>
        </w:rPr>
        <w:t>Ergebung</w:t>
      </w:r>
      <w:proofErr w:type="spellEnd"/>
      <w:r w:rsidRPr="007F3DCC">
        <w:rPr>
          <w:rFonts w:ascii="Arial" w:hAnsi="Arial" w:cs="Arial"/>
          <w:color w:val="333333"/>
          <w:sz w:val="20"/>
          <w:szCs w:val="20"/>
        </w:rPr>
        <w:t>) nastínil svoji vizi budoucího dospělého člověka i nenáboženské interpretace Bible a křesťanství. Tato myšlenka byla v Čechách populární zvláště v 50. a 60. letech 20. století, a to zejména mezi evangelickými teology Nové orientace či civilní interpretace, ale dnes je spíš odmítána a kritizována.</w:t>
      </w:r>
    </w:p>
    <w:p w:rsidR="00715AEA" w:rsidRPr="007F3DCC" w:rsidRDefault="00715AEA">
      <w:pPr>
        <w:rPr>
          <w:sz w:val="20"/>
          <w:szCs w:val="20"/>
        </w:rPr>
      </w:pPr>
    </w:p>
    <w:sectPr w:rsidR="00715AEA" w:rsidRPr="007F3DCC" w:rsidSect="002C05D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D3"/>
    <w:rsid w:val="001D2B3B"/>
    <w:rsid w:val="002C05D3"/>
    <w:rsid w:val="00715AEA"/>
    <w:rsid w:val="007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0EC1"/>
  <w15:chartTrackingRefBased/>
  <w15:docId w15:val="{82CB59E6-FEB6-40E3-8638-0E030E6F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5AEA"/>
    <w:rPr>
      <w:color w:val="0000FF"/>
      <w:u w:val="single"/>
    </w:rPr>
  </w:style>
  <w:style w:type="paragraph" w:customStyle="1" w:styleId="new2">
    <w:name w:val="new2"/>
    <w:basedOn w:val="Normln"/>
    <w:rsid w:val="007F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7F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Zikmund</dc:creator>
  <cp:keywords/>
  <dc:description/>
  <cp:lastModifiedBy>Vojtech Zikmund</cp:lastModifiedBy>
  <cp:revision>2</cp:revision>
  <dcterms:created xsi:type="dcterms:W3CDTF">2020-04-08T08:20:00Z</dcterms:created>
  <dcterms:modified xsi:type="dcterms:W3CDTF">2020-04-08T08:45:00Z</dcterms:modified>
</cp:coreProperties>
</file>